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A93F8B" w14:textId="680EED5F" w:rsidR="003D6D7E" w:rsidRDefault="003D6D7E" w:rsidP="003D6D7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33"/>
          <w:szCs w:val="33"/>
          <w:lang w:eastAsia="en-GB"/>
        </w:rPr>
      </w:pPr>
      <w:r>
        <w:rPr>
          <w:noProof/>
        </w:rPr>
        <w:drawing>
          <wp:inline distT="0" distB="0" distL="0" distR="0" wp14:anchorId="6CD93716" wp14:editId="1F927CCB">
            <wp:extent cx="2466975" cy="1457882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5131" cy="14627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B54DEC" w14:textId="77777777" w:rsidR="003D6D7E" w:rsidRDefault="003D6D7E" w:rsidP="003D6D7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33"/>
          <w:szCs w:val="33"/>
          <w:lang w:eastAsia="en-GB"/>
        </w:rPr>
      </w:pPr>
    </w:p>
    <w:p w14:paraId="3F46ABAC" w14:textId="6EF01367" w:rsidR="003D6D7E" w:rsidRDefault="003D6D7E" w:rsidP="00B11AF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3"/>
          <w:szCs w:val="33"/>
          <w:lang w:eastAsia="en-GB"/>
        </w:rPr>
      </w:pPr>
    </w:p>
    <w:p w14:paraId="486F5BC5" w14:textId="7DC0C9E9" w:rsidR="00B11AF7" w:rsidRPr="00B11AF7" w:rsidRDefault="00B11AF7" w:rsidP="00B11AF7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33"/>
          <w:szCs w:val="33"/>
          <w:u w:val="single"/>
          <w:lang w:eastAsia="en-GB"/>
        </w:rPr>
      </w:pPr>
      <w:r w:rsidRPr="00B11AF7">
        <w:rPr>
          <w:rFonts w:ascii="Arial" w:eastAsia="Times New Roman" w:hAnsi="Arial" w:cs="Arial"/>
          <w:b/>
          <w:bCs/>
          <w:color w:val="000000"/>
          <w:sz w:val="33"/>
          <w:szCs w:val="33"/>
          <w:u w:val="single"/>
          <w:lang w:eastAsia="en-GB"/>
        </w:rPr>
        <w:t>Employees whose benefits exceed £100k</w:t>
      </w:r>
      <w:r w:rsidR="003D6D7E">
        <w:rPr>
          <w:rFonts w:ascii="Arial" w:eastAsia="Times New Roman" w:hAnsi="Arial" w:cs="Arial"/>
          <w:b/>
          <w:bCs/>
          <w:color w:val="000000"/>
          <w:sz w:val="33"/>
          <w:szCs w:val="33"/>
          <w:u w:val="single"/>
          <w:lang w:eastAsia="en-GB"/>
        </w:rPr>
        <w:t xml:space="preserve"> </w:t>
      </w:r>
      <w:r w:rsidRPr="00B11AF7">
        <w:rPr>
          <w:rFonts w:ascii="Arial" w:eastAsia="Times New Roman" w:hAnsi="Arial" w:cs="Arial"/>
          <w:b/>
          <w:bCs/>
          <w:color w:val="000000"/>
          <w:sz w:val="33"/>
          <w:szCs w:val="33"/>
          <w:u w:val="single"/>
          <w:lang w:eastAsia="en-GB"/>
        </w:rPr>
        <w:t>for the year ended 31</w:t>
      </w:r>
      <w:r w:rsidR="003D6D7E" w:rsidRPr="003D6D7E">
        <w:rPr>
          <w:rFonts w:ascii="Arial" w:eastAsia="Times New Roman" w:hAnsi="Arial" w:cs="Arial"/>
          <w:b/>
          <w:bCs/>
          <w:color w:val="000000"/>
          <w:sz w:val="33"/>
          <w:szCs w:val="33"/>
          <w:u w:val="single"/>
          <w:lang w:eastAsia="en-GB"/>
        </w:rPr>
        <w:t>.08.2025</w:t>
      </w:r>
    </w:p>
    <w:p w14:paraId="53A77398" w14:textId="0836D366" w:rsidR="00B11AF7" w:rsidRPr="00B11AF7" w:rsidRDefault="00B11AF7" w:rsidP="00B11AF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3"/>
          <w:szCs w:val="33"/>
          <w:lang w:eastAsia="en-GB"/>
        </w:rPr>
      </w:pPr>
    </w:p>
    <w:p w14:paraId="023D2923" w14:textId="01E46BBB" w:rsidR="003D6D7E" w:rsidRDefault="003D6D7E" w:rsidP="00B11AF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3"/>
          <w:szCs w:val="33"/>
          <w:lang w:eastAsia="en-GB"/>
        </w:rPr>
      </w:pPr>
    </w:p>
    <w:p w14:paraId="33058528" w14:textId="77777777" w:rsidR="003D6D7E" w:rsidRDefault="003D6D7E" w:rsidP="00B11AF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3"/>
          <w:szCs w:val="33"/>
          <w:lang w:eastAsia="en-GB"/>
        </w:rPr>
      </w:pPr>
    </w:p>
    <w:p w14:paraId="5CB41435" w14:textId="36CA1966" w:rsidR="00B11AF7" w:rsidRPr="00B11AF7" w:rsidRDefault="00B11AF7" w:rsidP="003D6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3"/>
          <w:szCs w:val="33"/>
          <w:lang w:eastAsia="en-GB"/>
        </w:rPr>
      </w:pPr>
      <w:r w:rsidRPr="00B11AF7">
        <w:rPr>
          <w:rFonts w:ascii="Arial" w:eastAsia="Times New Roman" w:hAnsi="Arial" w:cs="Arial"/>
          <w:color w:val="000000"/>
          <w:sz w:val="33"/>
          <w:szCs w:val="33"/>
          <w:lang w:eastAsia="en-GB"/>
        </w:rPr>
        <w:t>Number of employees</w:t>
      </w:r>
      <w:r w:rsidR="003D6D7E">
        <w:rPr>
          <w:rFonts w:ascii="Arial" w:eastAsia="Times New Roman" w:hAnsi="Arial" w:cs="Arial"/>
          <w:color w:val="000000"/>
          <w:sz w:val="33"/>
          <w:szCs w:val="33"/>
          <w:lang w:eastAsia="en-GB"/>
        </w:rPr>
        <w:t xml:space="preserve"> 1</w:t>
      </w:r>
    </w:p>
    <w:p w14:paraId="783E3EEF" w14:textId="239F2EDE" w:rsidR="003D6D7E" w:rsidRPr="00B11AF7" w:rsidRDefault="003D6D7E" w:rsidP="003D6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3"/>
          <w:szCs w:val="33"/>
          <w:lang w:eastAsia="en-GB"/>
        </w:rPr>
      </w:pPr>
      <w:r>
        <w:rPr>
          <w:rFonts w:ascii="Arial" w:eastAsia="Times New Roman" w:hAnsi="Arial" w:cs="Arial"/>
          <w:color w:val="000000"/>
          <w:sz w:val="33"/>
          <w:szCs w:val="33"/>
          <w:lang w:eastAsia="en-GB"/>
        </w:rPr>
        <w:t>Salary Banding £100,000-£110,000</w:t>
      </w:r>
    </w:p>
    <w:sectPr w:rsidR="003D6D7E" w:rsidRPr="00B11AF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AF7"/>
    <w:rsid w:val="003D6D7E"/>
    <w:rsid w:val="00B11AF7"/>
    <w:rsid w:val="00D11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081EAC"/>
  <w15:chartTrackingRefBased/>
  <w15:docId w15:val="{38544314-AEE3-4601-885E-28AEF961E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ropdowntoolbarbutton">
    <w:name w:val="dropdowntoolbarbutton"/>
    <w:basedOn w:val="DefaultParagraphFont"/>
    <w:rsid w:val="00B11A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295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14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622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395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100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2872558">
                          <w:marLeft w:val="0"/>
                          <w:marRight w:val="30"/>
                          <w:marTop w:val="45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1913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6810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4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232993">
                  <w:marLeft w:val="0"/>
                  <w:marRight w:val="0"/>
                  <w:marTop w:val="15"/>
                  <w:marBottom w:val="0"/>
                  <w:divBdr>
                    <w:top w:val="single" w:sz="48" w:space="0" w:color="auto"/>
                    <w:left w:val="single" w:sz="48" w:space="0" w:color="auto"/>
                    <w:bottom w:val="single" w:sz="48" w:space="0" w:color="auto"/>
                    <w:right w:val="single" w:sz="48" w:space="0" w:color="auto"/>
                  </w:divBdr>
                  <w:divsChild>
                    <w:div w:id="1405643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6797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7016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2016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1562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6505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3275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2226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279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0794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9839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8907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3898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0446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5937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0567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3991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0449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9899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8733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7451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045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0702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013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6305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6355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5211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0145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6099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1768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3509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1163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4320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3208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6724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0946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9664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3881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4739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02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7802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8561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520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2600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6573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1465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339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3360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9285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9876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0843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438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19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Gemma Rylatt</dc:creator>
  <cp:keywords/>
  <dc:description/>
  <cp:lastModifiedBy>Gemma Rylatt</cp:lastModifiedBy>
  <cp:revision>1</cp:revision>
  <dcterms:created xsi:type="dcterms:W3CDTF">2025-11-05T11:19:00Z</dcterms:created>
  <dcterms:modified xsi:type="dcterms:W3CDTF">2025-11-05T11:35:00Z</dcterms:modified>
</cp:coreProperties>
</file>